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59FE" w:rsidRDefault="005D4A22" w:rsidP="008D59FE">
      <w:pPr>
        <w:spacing w:after="0"/>
        <w:jc w:val="center"/>
        <w:rPr>
          <w:rFonts w:ascii="Times New Roman" w:hAnsi="Times New Roman" w:cs="Times New Roman"/>
          <w:b/>
        </w:rPr>
      </w:pPr>
      <w:r w:rsidRPr="005D4A22">
        <w:rPr>
          <w:rFonts w:ascii="Times New Roman" w:hAnsi="Times New Roman" w:cs="Times New Roman"/>
          <w:b/>
        </w:rPr>
        <w:t>Заключение об эффективности  реали</w:t>
      </w:r>
      <w:r w:rsidR="00307A8E">
        <w:rPr>
          <w:rFonts w:ascii="Times New Roman" w:hAnsi="Times New Roman" w:cs="Times New Roman"/>
          <w:b/>
        </w:rPr>
        <w:t>зации муниципальной программы «О</w:t>
      </w:r>
      <w:bookmarkStart w:id="0" w:name="_GoBack"/>
      <w:bookmarkEnd w:id="0"/>
      <w:r w:rsidRPr="005D4A22">
        <w:rPr>
          <w:rFonts w:ascii="Times New Roman" w:hAnsi="Times New Roman" w:cs="Times New Roman"/>
          <w:b/>
        </w:rPr>
        <w:t>рганизация летнего отдыха, оздоровления и занятости детей и подростков Усть-Кутского муниципального образования</w:t>
      </w:r>
      <w:r>
        <w:rPr>
          <w:rFonts w:ascii="Times New Roman" w:hAnsi="Times New Roman" w:cs="Times New Roman"/>
          <w:b/>
        </w:rPr>
        <w:t xml:space="preserve"> на 2013-2016 годы» </w:t>
      </w:r>
    </w:p>
    <w:p w:rsidR="005D4A22" w:rsidRDefault="005D4A22" w:rsidP="008D59F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 2015 год</w:t>
      </w:r>
    </w:p>
    <w:p w:rsidR="008D59FE" w:rsidRDefault="008D59FE" w:rsidP="008D59FE">
      <w:pPr>
        <w:jc w:val="center"/>
        <w:rPr>
          <w:rFonts w:ascii="Times New Roman" w:hAnsi="Times New Roman" w:cs="Times New Roman"/>
          <w:b/>
        </w:rPr>
      </w:pPr>
    </w:p>
    <w:p w:rsidR="005D4A22" w:rsidRDefault="005D4A22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Муниципальная программа «Организация летнего отдыха, оздоровления и занятости детей и подростков Усть-кутского муниципального образования» на 2013-2016 годы», утвержденная постановлением Администрации Усть-Кутского муниципального образования от 11.09.2012 г. № 1356-п (с изменениями, внесенными постановлениями Администрации УКМО от 13.09.2013 г. № 1377-п, от 22.11.2013 №1842-п, от 23.12.2013 г. №2055-п, от 28.02.2014 г. № 209-п, от 20.08.2014 г № 1006-п, от 10.09.2014 г. № 1087-п, от 12.12.2014 г. № 1505-п, от 21.01.2015 г. № 60-п, 27.10.2015 г. №1066-п).</w:t>
      </w:r>
    </w:p>
    <w:p w:rsidR="005D4A22" w:rsidRDefault="005D4A22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Цель программы:</w:t>
      </w:r>
      <w:r w:rsidR="00065E04">
        <w:rPr>
          <w:rFonts w:ascii="Times New Roman" w:hAnsi="Times New Roman" w:cs="Times New Roman"/>
        </w:rPr>
        <w:t xml:space="preserve"> обеспечение отдыха, оздоровления и занятости детей и подростков.</w:t>
      </w:r>
    </w:p>
    <w:p w:rsidR="00065E04" w:rsidRDefault="00065E04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Задачи программы: Организационное и информационное-методическое обеспечение отдыха, оздоровления и занятости детей и подростков. Сохранение и </w:t>
      </w:r>
      <w:r w:rsidR="00D12219">
        <w:rPr>
          <w:rFonts w:ascii="Times New Roman" w:hAnsi="Times New Roman" w:cs="Times New Roman"/>
        </w:rPr>
        <w:t>совершенствование системы детских оздоровительных организаций, укрепление их материально-технической базы, обеспечение  безопасности жизни и здоровья детей и подростков. Организация отдыха, оздоровления и занятости детей и подростков, находящихся в трудной жизненной ситуации и из семей, нуждающихся в поддержке государства. Организация отдыха, оздоровления и занятости детей и подростков в лагерях с дневным пребыванием, профильных лагерях, сменах. Организация занятости детей и подростков в свободное от учебы время. Организация малозатратных, массовых, культурно-досуговых, физкультурно-оздоровительных и спортивных мероприятий. Создание условий для кадрового обеспечения лагерей всех типов.</w:t>
      </w:r>
    </w:p>
    <w:p w:rsidR="00D12219" w:rsidRDefault="00D12219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данной программе в бюджет Усть-Кутского муниципального образования было заложено 5100,3 тысяч рублей исполнено 5 045,5 тысяч рублей или </w:t>
      </w:r>
      <w:r w:rsidR="008D59FE">
        <w:rPr>
          <w:rFonts w:ascii="Times New Roman" w:hAnsi="Times New Roman" w:cs="Times New Roman"/>
        </w:rPr>
        <w:t>98,9 %.</w:t>
      </w:r>
      <w:r>
        <w:rPr>
          <w:rFonts w:ascii="Times New Roman" w:hAnsi="Times New Roman" w:cs="Times New Roman"/>
        </w:rPr>
        <w:t xml:space="preserve"> </w:t>
      </w:r>
    </w:p>
    <w:p w:rsidR="008D59FE" w:rsidRDefault="008D59FE" w:rsidP="008D59FE">
      <w:pPr>
        <w:spacing w:after="0"/>
        <w:ind w:left="708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(тыс.руб.)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D59FE" w:rsidTr="008D59FE"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Утверждено на 2015 год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Исполнено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 исполнения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Причины отклонения</w:t>
            </w:r>
          </w:p>
        </w:tc>
      </w:tr>
      <w:tr w:rsidR="008D59FE" w:rsidTr="008D59FE"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Дополнительное питание детей в дошкольных организациях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231,3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231,3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59FE" w:rsidTr="008D59FE"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Укрепление материально-технической базы оздоровительного лагеря «Рассвет» (приобретена мебель трансформатор тока, компьютер и т.д.)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78,2</w:t>
            </w:r>
          </w:p>
        </w:tc>
        <w:tc>
          <w:tcPr>
            <w:tcW w:w="1869" w:type="dxa"/>
          </w:tcPr>
          <w:p w:rsidR="008D59FE" w:rsidRDefault="008D59FE" w:rsidP="008D59F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D59FE" w:rsidTr="008D59FE"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лагерей с дневным пребыванием детей и подростков при дневных общеобразовательных организациях</w:t>
            </w:r>
          </w:p>
        </w:tc>
        <w:tc>
          <w:tcPr>
            <w:tcW w:w="1869" w:type="dxa"/>
          </w:tcPr>
          <w:p w:rsidR="008D59FE" w:rsidRDefault="008D59FE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869" w:type="dxa"/>
          </w:tcPr>
          <w:p w:rsidR="008D59FE" w:rsidRDefault="008D59FE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584,3</w:t>
            </w:r>
          </w:p>
        </w:tc>
        <w:tc>
          <w:tcPr>
            <w:tcW w:w="1869" w:type="dxa"/>
          </w:tcPr>
          <w:p w:rsidR="008D59FE" w:rsidRDefault="008D59FE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97,4 %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оплачены счета на хозяйственные расходы по МОУ СОШ №9 за счет средств родительской платы на сумму 15,7 тыс.руб. (не было финансирования)</w:t>
            </w:r>
          </w:p>
        </w:tc>
      </w:tr>
      <w:tr w:rsidR="008D59FE" w:rsidTr="008D59FE">
        <w:tc>
          <w:tcPr>
            <w:tcW w:w="1869" w:type="dxa"/>
          </w:tcPr>
          <w:p w:rsidR="008D59FE" w:rsidRDefault="00284A11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палаточных лагерей, многодевных походов</w:t>
            </w:r>
          </w:p>
        </w:tc>
        <w:tc>
          <w:tcPr>
            <w:tcW w:w="1869" w:type="dxa"/>
          </w:tcPr>
          <w:p w:rsidR="008D59FE" w:rsidRDefault="00284A11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249,5</w:t>
            </w:r>
          </w:p>
        </w:tc>
        <w:tc>
          <w:tcPr>
            <w:tcW w:w="1869" w:type="dxa"/>
          </w:tcPr>
          <w:p w:rsidR="008D59FE" w:rsidRDefault="00284A11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231,4</w:t>
            </w:r>
          </w:p>
        </w:tc>
        <w:tc>
          <w:tcPr>
            <w:tcW w:w="1869" w:type="dxa"/>
          </w:tcPr>
          <w:p w:rsidR="008D59FE" w:rsidRDefault="00284A11" w:rsidP="00284A1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92,7</w:t>
            </w:r>
          </w:p>
        </w:tc>
        <w:tc>
          <w:tcPr>
            <w:tcW w:w="1869" w:type="dxa"/>
          </w:tcPr>
          <w:p w:rsidR="008D59FE" w:rsidRDefault="00284A11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оплачен счет за продукты на сумму 18,1 тыс.руб. по МОУ Лицей (не было финансирования)</w:t>
            </w:r>
          </w:p>
        </w:tc>
      </w:tr>
      <w:tr w:rsidR="008D59FE" w:rsidTr="008D59FE">
        <w:tc>
          <w:tcPr>
            <w:tcW w:w="1869" w:type="dxa"/>
          </w:tcPr>
          <w:p w:rsidR="008D59FE" w:rsidRDefault="00284A11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Участие одаренных детей в региональных, областных, летних творческих школах, плэнерах (лагерь был организован на базе МОУ Лицей)</w:t>
            </w:r>
          </w:p>
        </w:tc>
        <w:tc>
          <w:tcPr>
            <w:tcW w:w="1869" w:type="dxa"/>
          </w:tcPr>
          <w:p w:rsidR="008D59FE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869" w:type="dxa"/>
          </w:tcPr>
          <w:p w:rsidR="008D59FE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50,4</w:t>
            </w:r>
          </w:p>
        </w:tc>
        <w:tc>
          <w:tcPr>
            <w:tcW w:w="1869" w:type="dxa"/>
          </w:tcPr>
          <w:p w:rsidR="008D59FE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8D59FE" w:rsidRDefault="008D59FE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4A11" w:rsidTr="008D59FE">
        <w:tc>
          <w:tcPr>
            <w:tcW w:w="1869" w:type="dxa"/>
          </w:tcPr>
          <w:p w:rsidR="00284A11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временного трудоустройства подростков в возрасте  от 14 до 18 лет в свободное от учебы время (выплачивалась заработная плата подросткам за работу по благоустройству)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251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284A11" w:rsidRDefault="00284A11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84A11" w:rsidTr="008D59FE">
        <w:tc>
          <w:tcPr>
            <w:tcW w:w="1869" w:type="dxa"/>
          </w:tcPr>
          <w:p w:rsidR="00284A11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экологических отрядов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869" w:type="dxa"/>
          </w:tcPr>
          <w:p w:rsidR="00284A11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284A11" w:rsidRDefault="00284A11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1BB9" w:rsidTr="008D59FE">
        <w:tc>
          <w:tcPr>
            <w:tcW w:w="1869" w:type="dxa"/>
          </w:tcPr>
          <w:p w:rsidR="00581BB9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Производственные бригады</w:t>
            </w:r>
          </w:p>
        </w:tc>
        <w:tc>
          <w:tcPr>
            <w:tcW w:w="1869" w:type="dxa"/>
          </w:tcPr>
          <w:p w:rsidR="00581BB9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203,8</w:t>
            </w:r>
          </w:p>
        </w:tc>
        <w:tc>
          <w:tcPr>
            <w:tcW w:w="1869" w:type="dxa"/>
          </w:tcPr>
          <w:p w:rsidR="00581BB9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203,8</w:t>
            </w:r>
          </w:p>
        </w:tc>
        <w:tc>
          <w:tcPr>
            <w:tcW w:w="1869" w:type="dxa"/>
          </w:tcPr>
          <w:p w:rsidR="00581BB9" w:rsidRDefault="00581BB9" w:rsidP="00581B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581BB9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1BB9" w:rsidTr="008D59FE">
        <w:tc>
          <w:tcPr>
            <w:tcW w:w="1869" w:type="dxa"/>
          </w:tcPr>
          <w:p w:rsidR="00581BB9" w:rsidRDefault="007B7782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загородны</w:t>
            </w:r>
            <w:r w:rsidR="006741BC">
              <w:rPr>
                <w:rFonts w:ascii="Times New Roman" w:hAnsi="Times New Roman" w:cs="Times New Roman"/>
              </w:rPr>
              <w:t>х, санаторно- оздоровительных лагерей (расходы по содержанию лагеря «Рассвет» в летний период)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3 305,9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3 284,9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99,36</w:t>
            </w:r>
          </w:p>
        </w:tc>
        <w:tc>
          <w:tcPr>
            <w:tcW w:w="1869" w:type="dxa"/>
          </w:tcPr>
          <w:p w:rsidR="00581BB9" w:rsidRDefault="006741BC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 ЗСМЛООД «Рассвет» за счет платных услуг не были оплачены счета на хозяйственные расходы в сумме 21 тыс. руб.</w:t>
            </w:r>
          </w:p>
        </w:tc>
      </w:tr>
      <w:tr w:rsidR="00581BB9" w:rsidTr="008D59FE">
        <w:tc>
          <w:tcPr>
            <w:tcW w:w="1869" w:type="dxa"/>
          </w:tcPr>
          <w:p w:rsidR="00581BB9" w:rsidRDefault="006741BC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Оздоровление детей подростков, находящихся в трудной жизненной ситуации (приобретение путевок в лагерь «Рассвет» для детей из малообеспеченных семей)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61,2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581BB9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81BB9" w:rsidTr="008D59FE">
        <w:tc>
          <w:tcPr>
            <w:tcW w:w="1869" w:type="dxa"/>
          </w:tcPr>
          <w:p w:rsidR="00581BB9" w:rsidRDefault="006741BC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Трудовые лагеря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46,9</w:t>
            </w:r>
          </w:p>
        </w:tc>
        <w:tc>
          <w:tcPr>
            <w:tcW w:w="1869" w:type="dxa"/>
          </w:tcPr>
          <w:p w:rsidR="00581BB9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869" w:type="dxa"/>
          </w:tcPr>
          <w:p w:rsidR="00581BB9" w:rsidRDefault="00581BB9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741BC" w:rsidTr="008D59FE">
        <w:tc>
          <w:tcPr>
            <w:tcW w:w="1869" w:type="dxa"/>
          </w:tcPr>
          <w:p w:rsidR="006741BC" w:rsidRDefault="006741BC" w:rsidP="005D4A2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869" w:type="dxa"/>
          </w:tcPr>
          <w:p w:rsidR="006741BC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5100,3</w:t>
            </w:r>
          </w:p>
        </w:tc>
        <w:tc>
          <w:tcPr>
            <w:tcW w:w="1869" w:type="dxa"/>
          </w:tcPr>
          <w:p w:rsidR="006741BC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5045,5</w:t>
            </w:r>
          </w:p>
        </w:tc>
        <w:tc>
          <w:tcPr>
            <w:tcW w:w="1869" w:type="dxa"/>
          </w:tcPr>
          <w:p w:rsidR="006741BC" w:rsidRDefault="006741BC" w:rsidP="006741B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98,92</w:t>
            </w:r>
          </w:p>
        </w:tc>
        <w:tc>
          <w:tcPr>
            <w:tcW w:w="1869" w:type="dxa"/>
          </w:tcPr>
          <w:p w:rsidR="006741BC" w:rsidRDefault="006741BC" w:rsidP="005D4A22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D59FE" w:rsidRDefault="008D59FE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D12219" w:rsidRDefault="007B3031" w:rsidP="005D4A2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2015 году открыты детские оздоровительные лагеря в 21 организации (17 школах, 3-х организациях дополнительного образования детей, МУ ЗСМЛООД «Рассвет»)</w:t>
      </w:r>
    </w:p>
    <w:p w:rsidR="007B3031" w:rsidRDefault="007B3031" w:rsidP="007E28A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В МУ ЗСМЛООД «Рассвет» отдохнуло 275 детей, в лагерях с дневным пребыванием детей  700 учащихся. В 2015 году количество детей и подростков, оказавшихся в трудной жизненной ситуации, охваченных различными формами занятости в свободное от учебы время составило 846 детей.</w:t>
      </w:r>
    </w:p>
    <w:p w:rsidR="007B3031" w:rsidRDefault="007B3031" w:rsidP="007E28A2">
      <w:pPr>
        <w:spacing w:after="0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детей и подростков, охваченных программными</w:t>
      </w:r>
      <w:r w:rsidR="007E28A2">
        <w:rPr>
          <w:rFonts w:ascii="Times New Roman" w:hAnsi="Times New Roman" w:cs="Times New Roman"/>
        </w:rPr>
        <w:t xml:space="preserve"> </w:t>
      </w:r>
      <w:r w:rsidR="0018131D">
        <w:rPr>
          <w:rFonts w:ascii="Times New Roman" w:hAnsi="Times New Roman" w:cs="Times New Roman"/>
        </w:rPr>
        <w:t>мероприятиями по отдыху, оздоровлению и занятости детей и подростков составило  3 903 человека.</w:t>
      </w:r>
    </w:p>
    <w:p w:rsidR="0018131D" w:rsidRDefault="0018131D" w:rsidP="0018131D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8131D" w:rsidRDefault="0018131D" w:rsidP="0018131D">
      <w:pPr>
        <w:spacing w:after="0"/>
        <w:ind w:firstLine="709"/>
        <w:jc w:val="both"/>
        <w:rPr>
          <w:b/>
        </w:rPr>
      </w:pPr>
      <w:r w:rsidRPr="00921D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 1.Не в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 плановые значения основных индикаторов оценки реализации программы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итогам 2015 года выполнены в полном объеме, из-за отсутствия финансирования</w:t>
      </w:r>
      <w:r w:rsidRPr="00921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8131D" w:rsidRDefault="0018131D" w:rsidP="0018131D">
      <w:pPr>
        <w:spacing w:after="0"/>
        <w:ind w:firstLine="709"/>
        <w:jc w:val="both"/>
        <w:rPr>
          <w:b/>
        </w:rPr>
      </w:pPr>
      <w:r w:rsidRPr="002F2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Целесообразно продолжить реализацию </w:t>
      </w: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муниципальной программы с обеспечением всех запланированных  показателей. </w:t>
      </w:r>
    </w:p>
    <w:p w:rsidR="0018131D" w:rsidRDefault="0018131D" w:rsidP="0018131D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F2FC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3. Ежегодно в   срок до 1 марта предоставлять  отчет о ходе реализации и эффективности программы за отчетный год в комитет по экономике, социально-трудовым отношениям и ценам Администрации Усть-Кутского муниципального образования</w:t>
      </w:r>
    </w:p>
    <w:p w:rsidR="0018131D" w:rsidRDefault="0018131D" w:rsidP="0018131D">
      <w:pPr>
        <w:spacing w:after="0"/>
        <w:ind w:firstLine="50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18131D" w:rsidRPr="00087C0D" w:rsidRDefault="0018131D" w:rsidP="0018131D">
      <w:pPr>
        <w:spacing w:after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Председатель комитета по экономике,</w:t>
      </w:r>
    </w:p>
    <w:p w:rsidR="0018131D" w:rsidRPr="00477114" w:rsidRDefault="0018131D" w:rsidP="0018131D">
      <w:pPr>
        <w:spacing w:after="0"/>
        <w:jc w:val="both"/>
        <w:rPr>
          <w:rFonts w:ascii="Times New Roman" w:hAnsi="Times New Roman" w:cs="Times New Roman"/>
        </w:rPr>
      </w:pP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социально-трудовым отношениям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и ценам УКМО                 </w:t>
      </w: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ab/>
      </w:r>
      <w:r w:rsidRPr="00087C0D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К.В. Васильков</w:t>
      </w:r>
    </w:p>
    <w:p w:rsidR="0018131D" w:rsidRDefault="0018131D" w:rsidP="007E28A2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5D4A22" w:rsidRPr="005D4A22" w:rsidRDefault="005D4A22" w:rsidP="007E28A2">
      <w:pPr>
        <w:spacing w:after="0"/>
        <w:ind w:firstLine="708"/>
        <w:jc w:val="both"/>
        <w:rPr>
          <w:rFonts w:ascii="Times New Roman" w:hAnsi="Times New Roman" w:cs="Times New Roman"/>
        </w:rPr>
      </w:pPr>
    </w:p>
    <w:sectPr w:rsidR="005D4A22" w:rsidRPr="005D4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A22"/>
    <w:rsid w:val="00065E04"/>
    <w:rsid w:val="0018131D"/>
    <w:rsid w:val="00284A11"/>
    <w:rsid w:val="00307A8E"/>
    <w:rsid w:val="00581BB9"/>
    <w:rsid w:val="005D4A22"/>
    <w:rsid w:val="006741BC"/>
    <w:rsid w:val="007B3031"/>
    <w:rsid w:val="007B7782"/>
    <w:rsid w:val="007E28A2"/>
    <w:rsid w:val="008D59FE"/>
    <w:rsid w:val="00CF0D05"/>
    <w:rsid w:val="00D12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1778D-B261-428B-8903-955483D45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59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699</Words>
  <Characters>3988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Рахматулина Ирина Олеговна</dc:creator>
  <cp:keywords/>
  <dc:description/>
  <cp:lastModifiedBy>Рахматулина Ирина Олеговна</cp:lastModifiedBy>
  <cp:revision>2</cp:revision>
  <dcterms:created xsi:type="dcterms:W3CDTF">2016-04-08T04:30:00Z</dcterms:created>
  <dcterms:modified xsi:type="dcterms:W3CDTF">2016-04-12T04:42:00Z</dcterms:modified>
</cp:coreProperties>
</file>